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6341" w:tblpY="6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C67E43" w:rsidTr="00624436">
        <w:trPr>
          <w:trHeight w:val="599"/>
        </w:trPr>
        <w:tc>
          <w:tcPr>
            <w:tcW w:w="4786" w:type="dxa"/>
          </w:tcPr>
          <w:p w:rsidR="00C67E43" w:rsidRDefault="00C67E43" w:rsidP="00624436">
            <w:pPr>
              <w:spacing w:line="293" w:lineRule="exact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</w:p>
          <w:p w:rsidR="00C67E43" w:rsidRDefault="00C67E43" w:rsidP="00624436">
            <w:pPr>
              <w:spacing w:line="293" w:lineRule="exact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AF516B">
              <w:rPr>
                <w:bCs/>
                <w:color w:val="000000"/>
                <w:spacing w:val="-4"/>
                <w:sz w:val="22"/>
                <w:szCs w:val="22"/>
              </w:rPr>
              <w:t>Приложение</w:t>
            </w:r>
            <w:r>
              <w:rPr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  <w:p w:rsidR="00C67E43" w:rsidRDefault="00C67E43" w:rsidP="00624436">
            <w:pPr>
              <w:spacing w:line="293" w:lineRule="exact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>
              <w:rPr>
                <w:bCs/>
                <w:color w:val="000000"/>
                <w:spacing w:val="-4"/>
                <w:sz w:val="22"/>
                <w:szCs w:val="22"/>
              </w:rPr>
              <w:t>к приказу начальника</w:t>
            </w:r>
          </w:p>
          <w:p w:rsidR="00C67E43" w:rsidRDefault="00C67E43" w:rsidP="00624436">
            <w:pPr>
              <w:spacing w:line="293" w:lineRule="exact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>
              <w:rPr>
                <w:bCs/>
                <w:color w:val="000000"/>
                <w:spacing w:val="-4"/>
                <w:sz w:val="22"/>
                <w:szCs w:val="22"/>
              </w:rPr>
              <w:t>Южного УГМРН Ростран</w:t>
            </w:r>
            <w:r w:rsidRPr="00AF516B">
              <w:rPr>
                <w:bCs/>
                <w:color w:val="000000"/>
                <w:spacing w:val="-4"/>
                <w:sz w:val="22"/>
                <w:szCs w:val="22"/>
              </w:rPr>
              <w:t>с</w:t>
            </w:r>
            <w:r>
              <w:rPr>
                <w:bCs/>
                <w:color w:val="000000"/>
                <w:spacing w:val="-4"/>
                <w:sz w:val="22"/>
                <w:szCs w:val="22"/>
              </w:rPr>
              <w:t>н</w:t>
            </w:r>
            <w:r w:rsidRPr="00AF516B">
              <w:rPr>
                <w:bCs/>
                <w:color w:val="000000"/>
                <w:spacing w:val="-4"/>
                <w:sz w:val="22"/>
                <w:szCs w:val="22"/>
              </w:rPr>
              <w:t>адзора</w:t>
            </w:r>
          </w:p>
          <w:p w:rsidR="00C67E43" w:rsidRPr="00AF516B" w:rsidRDefault="00C67E43" w:rsidP="00624436">
            <w:pPr>
              <w:spacing w:line="293" w:lineRule="exact"/>
              <w:jc w:val="center"/>
              <w:rPr>
                <w:bCs/>
                <w:color w:val="000000"/>
                <w:spacing w:val="-4"/>
                <w:sz w:val="22"/>
                <w:szCs w:val="22"/>
              </w:rPr>
            </w:pPr>
            <w:r w:rsidRPr="00AF516B">
              <w:rPr>
                <w:bCs/>
                <w:color w:val="000000"/>
                <w:spacing w:val="-4"/>
                <w:sz w:val="22"/>
                <w:szCs w:val="22"/>
              </w:rPr>
              <w:t>от «</w:t>
            </w:r>
            <w:r>
              <w:rPr>
                <w:bCs/>
                <w:color w:val="000000"/>
                <w:spacing w:val="-4"/>
                <w:sz w:val="22"/>
                <w:szCs w:val="22"/>
              </w:rPr>
              <w:t>03</w:t>
            </w:r>
            <w:r w:rsidRPr="00AF516B">
              <w:rPr>
                <w:bCs/>
                <w:color w:val="000000"/>
                <w:spacing w:val="-4"/>
                <w:sz w:val="22"/>
                <w:szCs w:val="22"/>
              </w:rPr>
              <w:t xml:space="preserve">» </w:t>
            </w:r>
            <w:r>
              <w:rPr>
                <w:bCs/>
                <w:color w:val="000000"/>
                <w:spacing w:val="-4"/>
                <w:sz w:val="22"/>
                <w:szCs w:val="22"/>
              </w:rPr>
              <w:t xml:space="preserve">декабря </w:t>
            </w:r>
            <w:r w:rsidRPr="00AF516B">
              <w:rPr>
                <w:bCs/>
                <w:color w:val="000000"/>
                <w:spacing w:val="-4"/>
                <w:sz w:val="22"/>
                <w:szCs w:val="22"/>
              </w:rPr>
              <w:t>20</w:t>
            </w:r>
            <w:r>
              <w:rPr>
                <w:bCs/>
                <w:color w:val="000000"/>
                <w:spacing w:val="-4"/>
                <w:sz w:val="22"/>
                <w:szCs w:val="22"/>
              </w:rPr>
              <w:t>20 года</w:t>
            </w:r>
            <w:r w:rsidRPr="00AF516B">
              <w:rPr>
                <w:bCs/>
                <w:color w:val="000000"/>
                <w:spacing w:val="-4"/>
                <w:sz w:val="22"/>
                <w:szCs w:val="22"/>
              </w:rPr>
              <w:t xml:space="preserve"> №</w:t>
            </w:r>
            <w:r>
              <w:rPr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="005F642D">
              <w:rPr>
                <w:bCs/>
                <w:color w:val="000000"/>
                <w:spacing w:val="-4"/>
                <w:sz w:val="22"/>
                <w:szCs w:val="22"/>
                <w:u w:val="single"/>
              </w:rPr>
              <w:t>7</w:t>
            </w:r>
            <w:r>
              <w:rPr>
                <w:bCs/>
                <w:color w:val="000000"/>
                <w:spacing w:val="-4"/>
                <w:sz w:val="22"/>
                <w:szCs w:val="22"/>
                <w:u w:val="single"/>
              </w:rPr>
              <w:t>36</w:t>
            </w:r>
          </w:p>
        </w:tc>
      </w:tr>
    </w:tbl>
    <w:p w:rsidR="00C67E43" w:rsidRDefault="00C67E43" w:rsidP="00C67E43">
      <w:pPr>
        <w:shd w:val="clear" w:color="auto" w:fill="FFFFFF"/>
        <w:spacing w:line="293" w:lineRule="exact"/>
        <w:ind w:left="67"/>
        <w:jc w:val="right"/>
        <w:rPr>
          <w:b/>
          <w:bCs/>
          <w:color w:val="000000"/>
          <w:spacing w:val="-4"/>
          <w:sz w:val="28"/>
          <w:szCs w:val="28"/>
        </w:rPr>
      </w:pPr>
    </w:p>
    <w:p w:rsidR="00C67E43" w:rsidRDefault="00C67E43" w:rsidP="00C67E43">
      <w:pPr>
        <w:shd w:val="clear" w:color="auto" w:fill="FFFFFF"/>
        <w:spacing w:line="293" w:lineRule="exact"/>
        <w:ind w:left="67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C67E43" w:rsidRDefault="00C67E43" w:rsidP="00C67E43">
      <w:pPr>
        <w:shd w:val="clear" w:color="auto" w:fill="FFFFFF"/>
        <w:spacing w:line="293" w:lineRule="exact"/>
        <w:ind w:left="67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C67E43" w:rsidRPr="009A63E3" w:rsidRDefault="00C67E43" w:rsidP="00C67E43">
      <w:pPr>
        <w:shd w:val="clear" w:color="auto" w:fill="FFFFFF"/>
        <w:spacing w:line="293" w:lineRule="exact"/>
        <w:ind w:left="67"/>
        <w:jc w:val="center"/>
        <w:rPr>
          <w:sz w:val="28"/>
          <w:szCs w:val="28"/>
        </w:rPr>
      </w:pPr>
      <w:r w:rsidRPr="009A63E3">
        <w:rPr>
          <w:b/>
          <w:bCs/>
          <w:color w:val="000000"/>
          <w:spacing w:val="-4"/>
          <w:sz w:val="28"/>
          <w:szCs w:val="28"/>
        </w:rPr>
        <w:t>Состав</w:t>
      </w:r>
    </w:p>
    <w:p w:rsidR="00C67E43" w:rsidRPr="009A63E3" w:rsidRDefault="00C67E43" w:rsidP="00C67E43">
      <w:pPr>
        <w:shd w:val="clear" w:color="auto" w:fill="FFFFFF"/>
        <w:spacing w:line="293" w:lineRule="exact"/>
        <w:ind w:left="72"/>
        <w:jc w:val="center"/>
        <w:rPr>
          <w:b/>
          <w:bCs/>
          <w:color w:val="000000"/>
          <w:spacing w:val="1"/>
          <w:sz w:val="28"/>
          <w:szCs w:val="28"/>
        </w:rPr>
      </w:pPr>
      <w:r w:rsidRPr="009A63E3">
        <w:rPr>
          <w:b/>
          <w:bCs/>
          <w:color w:val="000000"/>
          <w:spacing w:val="1"/>
          <w:sz w:val="28"/>
          <w:szCs w:val="28"/>
        </w:rPr>
        <w:t>постоянно действующей комиссии по соблюдению требований к служебному поведению государ</w:t>
      </w:r>
      <w:r w:rsidR="003D539C">
        <w:rPr>
          <w:b/>
          <w:bCs/>
          <w:color w:val="000000"/>
          <w:spacing w:val="1"/>
          <w:sz w:val="28"/>
          <w:szCs w:val="28"/>
        </w:rPr>
        <w:t>ст</w:t>
      </w:r>
      <w:r w:rsidRPr="009A63E3">
        <w:rPr>
          <w:b/>
          <w:bCs/>
          <w:color w:val="000000"/>
          <w:spacing w:val="1"/>
          <w:sz w:val="28"/>
          <w:szCs w:val="28"/>
        </w:rPr>
        <w:t>венных гражданских служащих и уре</w:t>
      </w:r>
      <w:r>
        <w:rPr>
          <w:b/>
          <w:bCs/>
          <w:color w:val="000000"/>
          <w:spacing w:val="1"/>
          <w:sz w:val="28"/>
          <w:szCs w:val="28"/>
        </w:rPr>
        <w:t>гулированию конфликтов интересо</w:t>
      </w:r>
      <w:r w:rsidRPr="009A63E3">
        <w:rPr>
          <w:b/>
          <w:bCs/>
          <w:color w:val="000000"/>
          <w:spacing w:val="1"/>
          <w:sz w:val="28"/>
          <w:szCs w:val="28"/>
        </w:rPr>
        <w:t xml:space="preserve">в </w:t>
      </w:r>
      <w:r>
        <w:rPr>
          <w:b/>
          <w:bCs/>
          <w:color w:val="000000"/>
          <w:spacing w:val="1"/>
          <w:sz w:val="28"/>
          <w:szCs w:val="28"/>
        </w:rPr>
        <w:t xml:space="preserve">в </w:t>
      </w:r>
      <w:r w:rsidRPr="009A63E3">
        <w:rPr>
          <w:b/>
          <w:bCs/>
          <w:color w:val="000000"/>
          <w:spacing w:val="1"/>
          <w:sz w:val="28"/>
          <w:szCs w:val="28"/>
        </w:rPr>
        <w:t xml:space="preserve">Южном управлении государственного морского и речного надзора Федеральной службы по надзору </w:t>
      </w:r>
      <w:r w:rsidRPr="009A63E3">
        <w:rPr>
          <w:b/>
          <w:color w:val="000000"/>
          <w:spacing w:val="1"/>
          <w:sz w:val="28"/>
          <w:szCs w:val="28"/>
        </w:rPr>
        <w:t>в</w:t>
      </w:r>
      <w:r w:rsidRPr="009A63E3">
        <w:rPr>
          <w:color w:val="000000"/>
          <w:spacing w:val="1"/>
          <w:sz w:val="28"/>
          <w:szCs w:val="28"/>
        </w:rPr>
        <w:t xml:space="preserve"> </w:t>
      </w:r>
      <w:r w:rsidRPr="009A63E3">
        <w:rPr>
          <w:b/>
          <w:bCs/>
          <w:color w:val="000000"/>
          <w:spacing w:val="1"/>
          <w:sz w:val="28"/>
          <w:szCs w:val="28"/>
        </w:rPr>
        <w:t>сфере транспорта</w:t>
      </w:r>
      <w:bookmarkStart w:id="0" w:name="_GoBack"/>
      <w:bookmarkEnd w:id="0"/>
    </w:p>
    <w:tbl>
      <w:tblPr>
        <w:tblW w:w="9640" w:type="dxa"/>
        <w:tblInd w:w="-176" w:type="dxa"/>
        <w:tblLook w:val="04A0"/>
      </w:tblPr>
      <w:tblGrid>
        <w:gridCol w:w="3119"/>
        <w:gridCol w:w="6521"/>
      </w:tblGrid>
      <w:tr w:rsidR="00C67E43" w:rsidRPr="009A63E3" w:rsidTr="00624436">
        <w:tc>
          <w:tcPr>
            <w:tcW w:w="9640" w:type="dxa"/>
            <w:gridSpan w:val="2"/>
          </w:tcPr>
          <w:p w:rsidR="00C67E43" w:rsidRPr="009A63E3" w:rsidRDefault="00C67E43" w:rsidP="00624436">
            <w:pPr>
              <w:tabs>
                <w:tab w:val="left" w:pos="2222"/>
                <w:tab w:val="left" w:pos="3053"/>
              </w:tabs>
              <w:spacing w:line="499" w:lineRule="exact"/>
              <w:rPr>
                <w:b/>
                <w:spacing w:val="-3"/>
                <w:sz w:val="28"/>
                <w:szCs w:val="28"/>
              </w:rPr>
            </w:pPr>
            <w:r w:rsidRPr="009A63E3">
              <w:rPr>
                <w:b/>
                <w:spacing w:val="-3"/>
                <w:sz w:val="28"/>
                <w:szCs w:val="28"/>
              </w:rPr>
              <w:t>Председатель комиссии:</w:t>
            </w:r>
          </w:p>
        </w:tc>
      </w:tr>
      <w:tr w:rsidR="00C67E43" w:rsidRPr="009A63E3" w:rsidTr="00624436"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left" w:pos="2222"/>
                <w:tab w:val="left" w:pos="3053"/>
              </w:tabs>
              <w:spacing w:line="499" w:lineRule="exact"/>
              <w:rPr>
                <w:spacing w:val="-3"/>
                <w:sz w:val="28"/>
                <w:szCs w:val="28"/>
              </w:rPr>
            </w:pPr>
            <w:r w:rsidRPr="009A63E3">
              <w:rPr>
                <w:spacing w:val="-3"/>
                <w:sz w:val="28"/>
                <w:szCs w:val="28"/>
              </w:rPr>
              <w:t>Заглада А.А.</w:t>
            </w:r>
          </w:p>
        </w:tc>
        <w:tc>
          <w:tcPr>
            <w:tcW w:w="6521" w:type="dxa"/>
          </w:tcPr>
          <w:p w:rsidR="00C67E43" w:rsidRPr="009A63E3" w:rsidRDefault="00C67E43" w:rsidP="00624436">
            <w:pPr>
              <w:tabs>
                <w:tab w:val="left" w:pos="2222"/>
                <w:tab w:val="left" w:pos="3053"/>
              </w:tabs>
              <w:spacing w:line="499" w:lineRule="exact"/>
              <w:jc w:val="right"/>
              <w:rPr>
                <w:spacing w:val="-3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Заместитель начальника управления;</w:t>
            </w:r>
          </w:p>
        </w:tc>
      </w:tr>
      <w:tr w:rsidR="00C67E43" w:rsidRPr="009A63E3" w:rsidTr="00624436">
        <w:tc>
          <w:tcPr>
            <w:tcW w:w="9640" w:type="dxa"/>
            <w:gridSpan w:val="2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b/>
                <w:spacing w:val="5"/>
                <w:sz w:val="28"/>
                <w:szCs w:val="28"/>
              </w:rPr>
            </w:pPr>
            <w:r w:rsidRPr="009A63E3">
              <w:rPr>
                <w:b/>
                <w:spacing w:val="5"/>
                <w:sz w:val="28"/>
                <w:szCs w:val="28"/>
              </w:rPr>
              <w:t>Члены комиссии:</w:t>
            </w:r>
          </w:p>
        </w:tc>
      </w:tr>
      <w:tr w:rsidR="00C67E43" w:rsidRPr="009A63E3" w:rsidTr="00624436">
        <w:tc>
          <w:tcPr>
            <w:tcW w:w="9640" w:type="dxa"/>
            <w:gridSpan w:val="2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b/>
                <w:spacing w:val="5"/>
                <w:sz w:val="28"/>
                <w:szCs w:val="28"/>
              </w:rPr>
            </w:pPr>
            <w:r w:rsidRPr="009A63E3">
              <w:rPr>
                <w:b/>
                <w:spacing w:val="5"/>
                <w:sz w:val="28"/>
                <w:szCs w:val="28"/>
              </w:rPr>
              <w:t>Заместитель председателя комиссии</w:t>
            </w:r>
          </w:p>
        </w:tc>
      </w:tr>
      <w:tr w:rsidR="00C67E43" w:rsidRPr="009A63E3" w:rsidTr="00624436"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Фролов С.Е.</w:t>
            </w:r>
          </w:p>
        </w:tc>
        <w:tc>
          <w:tcPr>
            <w:tcW w:w="6521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начальник отдела государственной службы, кадров и правового обеспечения;</w:t>
            </w:r>
          </w:p>
        </w:tc>
      </w:tr>
      <w:tr w:rsidR="00C67E43" w:rsidRPr="009A63E3" w:rsidTr="00624436">
        <w:tc>
          <w:tcPr>
            <w:tcW w:w="9640" w:type="dxa"/>
            <w:gridSpan w:val="2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b/>
                <w:spacing w:val="5"/>
                <w:sz w:val="28"/>
                <w:szCs w:val="28"/>
              </w:rPr>
            </w:pPr>
            <w:r w:rsidRPr="009A63E3">
              <w:rPr>
                <w:b/>
                <w:spacing w:val="5"/>
                <w:sz w:val="28"/>
                <w:szCs w:val="28"/>
              </w:rPr>
              <w:t>Секретарь комиссии</w:t>
            </w:r>
          </w:p>
        </w:tc>
      </w:tr>
      <w:tr w:rsidR="00C67E43" w:rsidRPr="009A63E3" w:rsidTr="00624436"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Галицкий А.И.</w:t>
            </w:r>
          </w:p>
        </w:tc>
        <w:tc>
          <w:tcPr>
            <w:tcW w:w="6521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ведущий специалист-эксперт отдела государственной службы, кадров и правового обеспечения;</w:t>
            </w:r>
          </w:p>
        </w:tc>
      </w:tr>
      <w:tr w:rsidR="00C67E43" w:rsidRPr="009A63E3" w:rsidTr="00624436"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</w:p>
        </w:tc>
        <w:tc>
          <w:tcPr>
            <w:tcW w:w="6521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</w:p>
        </w:tc>
      </w:tr>
      <w:tr w:rsidR="00C67E43" w:rsidRPr="009A63E3" w:rsidTr="00624436"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Брагин Е.А.</w:t>
            </w:r>
          </w:p>
        </w:tc>
        <w:tc>
          <w:tcPr>
            <w:tcW w:w="6521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начальник Азово-Донского линейного отдела;</w:t>
            </w:r>
          </w:p>
        </w:tc>
      </w:tr>
      <w:tr w:rsidR="00C67E43" w:rsidRPr="009A63E3" w:rsidTr="00624436"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</w:p>
        </w:tc>
        <w:tc>
          <w:tcPr>
            <w:tcW w:w="6521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</w:p>
        </w:tc>
      </w:tr>
      <w:tr w:rsidR="00C67E43" w:rsidRPr="009A63E3" w:rsidTr="00624436">
        <w:trPr>
          <w:trHeight w:val="633"/>
        </w:trPr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Жарков Ю.С.</w:t>
            </w:r>
          </w:p>
        </w:tc>
        <w:tc>
          <w:tcPr>
            <w:tcW w:w="6521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начальник финансово - экономического отдела - главный бухгалтер;</w:t>
            </w:r>
          </w:p>
        </w:tc>
      </w:tr>
      <w:tr w:rsidR="00C67E43" w:rsidRPr="009A63E3" w:rsidTr="00624436"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 xml:space="preserve">Константинов А.Д. </w:t>
            </w:r>
          </w:p>
        </w:tc>
        <w:tc>
          <w:tcPr>
            <w:tcW w:w="6521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начальник отдела надзора за мореплаванием, судоходством, портовой деятельностью, гидротехническими сооружениями;</w:t>
            </w:r>
          </w:p>
        </w:tc>
      </w:tr>
      <w:tr w:rsidR="00C67E43" w:rsidRPr="009A63E3" w:rsidTr="00624436"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Кондратенко</w:t>
            </w:r>
            <w:r>
              <w:rPr>
                <w:spacing w:val="5"/>
                <w:sz w:val="28"/>
                <w:szCs w:val="28"/>
              </w:rPr>
              <w:t xml:space="preserve"> </w:t>
            </w:r>
            <w:r w:rsidRPr="009A63E3">
              <w:rPr>
                <w:spacing w:val="5"/>
                <w:sz w:val="28"/>
                <w:szCs w:val="28"/>
              </w:rPr>
              <w:t>Е.Н.</w:t>
            </w:r>
          </w:p>
        </w:tc>
        <w:tc>
          <w:tcPr>
            <w:tcW w:w="6521" w:type="dxa"/>
          </w:tcPr>
          <w:p w:rsidR="00C67E43" w:rsidRPr="00CA466F" w:rsidRDefault="00C67E43" w:rsidP="00624436">
            <w:pPr>
              <w:jc w:val="both"/>
              <w:rPr>
                <w:sz w:val="28"/>
                <w:szCs w:val="28"/>
              </w:rPr>
            </w:pPr>
            <w:r w:rsidRPr="009A63E3">
              <w:rPr>
                <w:sz w:val="28"/>
                <w:szCs w:val="28"/>
              </w:rPr>
              <w:t xml:space="preserve">доцент кафедры политологии и </w:t>
            </w:r>
            <w:proofErr w:type="spellStart"/>
            <w:r w:rsidRPr="009A63E3">
              <w:rPr>
                <w:sz w:val="28"/>
                <w:szCs w:val="28"/>
              </w:rPr>
              <w:t>этнополитики</w:t>
            </w:r>
            <w:proofErr w:type="spellEnd"/>
            <w:r w:rsidRPr="009A63E3">
              <w:rPr>
                <w:sz w:val="28"/>
                <w:szCs w:val="28"/>
              </w:rPr>
              <w:t>, заведующей сектором планирования, организации учебного процесса и практики факультета политологии, кандидату политических наук</w:t>
            </w:r>
            <w:r>
              <w:rPr>
                <w:sz w:val="28"/>
                <w:szCs w:val="28"/>
              </w:rPr>
              <w:t xml:space="preserve"> </w:t>
            </w:r>
            <w:r w:rsidRPr="009A63E3">
              <w:rPr>
                <w:spacing w:val="5"/>
                <w:sz w:val="28"/>
                <w:szCs w:val="28"/>
              </w:rPr>
              <w:t>Южно-Российского института управления – филиала Южно-Российского института управления;</w:t>
            </w:r>
          </w:p>
        </w:tc>
      </w:tr>
      <w:tr w:rsidR="00C67E43" w:rsidRPr="009A63E3" w:rsidTr="00624436"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Кудряшова Ю.Ю.</w:t>
            </w:r>
          </w:p>
        </w:tc>
        <w:tc>
          <w:tcPr>
            <w:tcW w:w="6521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ведущий специалист отдела документационного обеспечения Южно-Российского института управления – филиала Южно-Российского института управления;</w:t>
            </w:r>
          </w:p>
        </w:tc>
      </w:tr>
      <w:tr w:rsidR="00C67E43" w:rsidRPr="009A63E3" w:rsidTr="00624436">
        <w:tc>
          <w:tcPr>
            <w:tcW w:w="3119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Родин Д.В.</w:t>
            </w:r>
          </w:p>
        </w:tc>
        <w:tc>
          <w:tcPr>
            <w:tcW w:w="6521" w:type="dxa"/>
          </w:tcPr>
          <w:p w:rsidR="00C67E43" w:rsidRPr="009A63E3" w:rsidRDefault="00C67E43" w:rsidP="00624436">
            <w:pPr>
              <w:shd w:val="clear" w:color="auto" w:fill="FFFFFF"/>
              <w:tabs>
                <w:tab w:val="right" w:pos="-5245"/>
              </w:tabs>
              <w:ind w:left="27"/>
              <w:jc w:val="both"/>
              <w:rPr>
                <w:spacing w:val="5"/>
                <w:sz w:val="28"/>
                <w:szCs w:val="28"/>
              </w:rPr>
            </w:pPr>
            <w:r w:rsidRPr="009A63E3">
              <w:rPr>
                <w:spacing w:val="5"/>
                <w:sz w:val="28"/>
                <w:szCs w:val="28"/>
              </w:rPr>
              <w:t>специалист 1 разряда отдела документационного обеспечения Южно-Российского института управления – филиала Южно-Российского института управления</w:t>
            </w:r>
          </w:p>
        </w:tc>
      </w:tr>
    </w:tbl>
    <w:p w:rsidR="00C67E43" w:rsidRPr="009A63E3" w:rsidRDefault="00C67E43" w:rsidP="00C67E43">
      <w:pPr>
        <w:shd w:val="clear" w:color="auto" w:fill="FFFFFF"/>
        <w:tabs>
          <w:tab w:val="left" w:pos="2218"/>
          <w:tab w:val="left" w:pos="3043"/>
        </w:tabs>
        <w:spacing w:before="192"/>
        <w:rPr>
          <w:sz w:val="28"/>
          <w:szCs w:val="28"/>
        </w:rPr>
      </w:pPr>
    </w:p>
    <w:p w:rsidR="00BD5986" w:rsidRDefault="00BD5986"/>
    <w:sectPr w:rsidR="00BD5986" w:rsidSect="00B7584B">
      <w:pgSz w:w="11909" w:h="16834"/>
      <w:pgMar w:top="1440" w:right="837" w:bottom="284" w:left="170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C67E43"/>
    <w:rsid w:val="003D539C"/>
    <w:rsid w:val="005F642D"/>
    <w:rsid w:val="00BD5986"/>
    <w:rsid w:val="00C67E43"/>
    <w:rsid w:val="00D705D6"/>
    <w:rsid w:val="00EB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E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Company>yugmrn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2020-12-03T13:21:00Z</dcterms:created>
  <dcterms:modified xsi:type="dcterms:W3CDTF">2020-12-04T04:43:00Z</dcterms:modified>
</cp:coreProperties>
</file>